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D3" w:rsidRDefault="000168D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168D3" w:rsidRDefault="000168D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1125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11257">
        <w:rPr>
          <w:rFonts w:ascii="Bookman Old Style" w:hAnsi="Bookman Old Style" w:cs="Arial"/>
          <w:b/>
          <w:bCs/>
          <w:noProof/>
        </w:rPr>
        <w:t>SOCIAL WORK</w:t>
      </w:r>
    </w:p>
    <w:p w:rsidR="000168D3" w:rsidRDefault="000168D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1125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11257">
        <w:rPr>
          <w:rFonts w:ascii="Bookman Old Style" w:hAnsi="Bookman Old Style" w:cs="Arial"/>
          <w:b/>
          <w:noProof/>
        </w:rPr>
        <w:t>NOVEMBER 2012</w:t>
      </w:r>
    </w:p>
    <w:p w:rsidR="000168D3" w:rsidRDefault="000168D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11257">
        <w:rPr>
          <w:rFonts w:ascii="Bookman Old Style" w:hAnsi="Bookman Old Style" w:cs="Arial"/>
          <w:noProof/>
        </w:rPr>
        <w:t>SW 3994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11257">
        <w:rPr>
          <w:rFonts w:ascii="Bookman Old Style" w:hAnsi="Bookman Old Style" w:cs="Arial"/>
          <w:noProof/>
        </w:rPr>
        <w:t>HUMAN RIGHTS IN INDIA:THE CONST. &amp; LGL FRAME WORK</w:t>
      </w:r>
    </w:p>
    <w:p w:rsidR="000168D3" w:rsidRPr="00DF7A41" w:rsidRDefault="000168D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168D3" w:rsidRDefault="000168D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168D3" w:rsidRDefault="000168D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11257">
        <w:rPr>
          <w:rFonts w:ascii="Bookman Old Style" w:hAnsi="Bookman Old Style" w:cs="Arial"/>
          <w:noProof/>
        </w:rPr>
        <w:t>10/11/2012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168D3" w:rsidRDefault="000168D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1125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168D3" w:rsidRDefault="000168D3" w:rsidP="003441E2">
      <w:pPr>
        <w:rPr>
          <w:rFonts w:ascii="Bookman Old Style" w:hAnsi="Bookman Old Style"/>
        </w:rPr>
      </w:pPr>
    </w:p>
    <w:p w:rsidR="000168D3" w:rsidRDefault="000168D3" w:rsidP="003441E2">
      <w:pPr>
        <w:jc w:val="center"/>
        <w:rPr>
          <w:b/>
          <w:bCs/>
        </w:rPr>
      </w:pPr>
      <w:r>
        <w:rPr>
          <w:b/>
          <w:bCs/>
        </w:rPr>
        <w:t>SECTION- A</w:t>
      </w:r>
    </w:p>
    <w:p w:rsidR="000168D3" w:rsidRDefault="000168D3" w:rsidP="003441E2">
      <w:pPr>
        <w:jc w:val="center"/>
        <w:rPr>
          <w:b/>
          <w:bCs/>
        </w:rPr>
      </w:pPr>
    </w:p>
    <w:p w:rsidR="000168D3" w:rsidRDefault="000168D3" w:rsidP="003441E2">
      <w:pPr>
        <w:jc w:val="both"/>
        <w:rPr>
          <w:b/>
          <w:bCs/>
        </w:rPr>
      </w:pPr>
      <w:r>
        <w:rPr>
          <w:b/>
          <w:bCs/>
        </w:rPr>
        <w:t>Answer ALL Questions. Answer to each question should not exceed 50 words:              (10 x 2 = 20 )</w:t>
      </w:r>
    </w:p>
    <w:p w:rsidR="000168D3" w:rsidRDefault="000168D3" w:rsidP="003441E2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 you mean by Jurisprudence?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key components of Criminal Justice System?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Indian Penal code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Right to Constitutional Remedies?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the role of social activists in promoting Human Rights in India.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Expand FIR, PUCL, UNCRC, CrPC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articles as mentioned in the Indian Constitution</w:t>
      </w:r>
    </w:p>
    <w:p w:rsidR="000168D3" w:rsidRDefault="000168D3" w:rsidP="003441E2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Article 15 b. Article 22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Directive Principles of State Policy?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salient features of PIL?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Preventive Detention Laws?</w:t>
      </w:r>
    </w:p>
    <w:p w:rsidR="000168D3" w:rsidRDefault="000168D3" w:rsidP="003441E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SECTION- B</w:t>
      </w:r>
    </w:p>
    <w:p w:rsidR="000168D3" w:rsidRDefault="000168D3" w:rsidP="003441E2">
      <w:pPr>
        <w:jc w:val="both"/>
        <w:rPr>
          <w:b/>
          <w:bCs/>
        </w:rPr>
      </w:pPr>
      <w:r>
        <w:rPr>
          <w:b/>
          <w:bCs/>
        </w:rPr>
        <w:t xml:space="preserve">Answer any FOUR questions. All the questions carry equal marks. Answer to each question should not exceed 300 words: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( 4 X 10 = 40 )</w:t>
      </w:r>
    </w:p>
    <w:p w:rsidR="000168D3" w:rsidRDefault="000168D3" w:rsidP="003441E2">
      <w:pPr>
        <w:jc w:val="both"/>
        <w:rPr>
          <w:b/>
          <w:bCs/>
        </w:rPr>
      </w:pPr>
    </w:p>
    <w:p w:rsidR="000168D3" w:rsidRDefault="000168D3" w:rsidP="003441E2">
      <w:pPr>
        <w:numPr>
          <w:ilvl w:val="0"/>
          <w:numId w:val="11"/>
        </w:numPr>
        <w:jc w:val="both"/>
        <w:rPr>
          <w:rFonts w:cstheme="minorBidi"/>
        </w:rPr>
      </w:pPr>
      <w:r>
        <w:t>Explain the importance of the Preamble to the Indian Constitution.</w:t>
      </w:r>
    </w:p>
    <w:p w:rsidR="000168D3" w:rsidRDefault="000168D3" w:rsidP="003441E2">
      <w:pPr>
        <w:numPr>
          <w:ilvl w:val="0"/>
          <w:numId w:val="11"/>
        </w:numPr>
        <w:jc w:val="both"/>
      </w:pPr>
      <w:r>
        <w:t>Enumerate the “Fundamental Rights” in the Indian constitution with illustrations.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Discuss the major initiatives of the State Human Rights Commission.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with illustrations the role and functions of the National Commission for SC and ST.</w:t>
      </w:r>
    </w:p>
    <w:p w:rsidR="000168D3" w:rsidRDefault="000168D3" w:rsidP="003441E2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With suitable examples describe the protections provided by the Constitution of India to Minorities. </w:t>
      </w:r>
    </w:p>
    <w:p w:rsidR="000168D3" w:rsidRDefault="000168D3" w:rsidP="003441E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SECTION- C</w:t>
      </w:r>
    </w:p>
    <w:p w:rsidR="000168D3" w:rsidRDefault="000168D3" w:rsidP="003441E2">
      <w:pPr>
        <w:jc w:val="both"/>
        <w:rPr>
          <w:b/>
          <w:bCs/>
        </w:rPr>
      </w:pPr>
      <w:r>
        <w:rPr>
          <w:b/>
          <w:bCs/>
        </w:rPr>
        <w:t>Answer any TWO questions. All the questions carry equal marks. Answer to each question should not exceed 600 words: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           (2 X 20 = 40)</w:t>
      </w:r>
    </w:p>
    <w:p w:rsidR="000168D3" w:rsidRDefault="000168D3" w:rsidP="003441E2">
      <w:pPr>
        <w:jc w:val="both"/>
        <w:rPr>
          <w:b/>
          <w:bCs/>
        </w:rPr>
      </w:pPr>
    </w:p>
    <w:p w:rsidR="000168D3" w:rsidRDefault="000168D3" w:rsidP="003441E2">
      <w:pPr>
        <w:numPr>
          <w:ilvl w:val="0"/>
          <w:numId w:val="11"/>
        </w:numPr>
        <w:jc w:val="both"/>
        <w:rPr>
          <w:rFonts w:cstheme="minorBidi"/>
        </w:rPr>
      </w:pPr>
      <w:r>
        <w:t>Trace the evolution of Human Rights in India.</w:t>
      </w:r>
    </w:p>
    <w:p w:rsidR="000168D3" w:rsidRDefault="000168D3" w:rsidP="003441E2">
      <w:pPr>
        <w:numPr>
          <w:ilvl w:val="0"/>
          <w:numId w:val="11"/>
        </w:numPr>
        <w:jc w:val="both"/>
      </w:pPr>
      <w:r>
        <w:t xml:space="preserve">Examine the role of Child Rights Commission in the protection of Child Rights. Discuss with case studies. </w:t>
      </w:r>
    </w:p>
    <w:p w:rsidR="000168D3" w:rsidRDefault="000168D3" w:rsidP="003441E2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cases of custodial rape against women. Describe the protections provided by the Constitution of India to women.</w:t>
      </w:r>
    </w:p>
    <w:p w:rsidR="000168D3" w:rsidRDefault="000168D3" w:rsidP="003441E2">
      <w:pPr>
        <w:jc w:val="center"/>
        <w:rPr>
          <w:rFonts w:ascii="Bookman Old Style" w:hAnsi="Bookman Old Style"/>
        </w:rPr>
        <w:sectPr w:rsidR="000168D3" w:rsidSect="000168D3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0168D3" w:rsidRPr="003441E2" w:rsidRDefault="000168D3" w:rsidP="003441E2">
      <w:pPr>
        <w:jc w:val="center"/>
        <w:rPr>
          <w:rFonts w:ascii="Bookman Old Style" w:hAnsi="Bookman Old Style"/>
        </w:rPr>
      </w:pPr>
    </w:p>
    <w:sectPr w:rsidR="000168D3" w:rsidRPr="003441E2" w:rsidSect="000168D3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8D3" w:rsidRDefault="000168D3">
      <w:r>
        <w:separator/>
      </w:r>
    </w:p>
  </w:endnote>
  <w:endnote w:type="continuationSeparator" w:id="1">
    <w:p w:rsidR="000168D3" w:rsidRDefault="00016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A18593C-B41E-4791-85BA-2426D1AD1A14}"/>
    <w:embedBold r:id="rId2" w:fontKey="{4F2FAB9D-974A-4C3C-A18E-F34AE23BAEF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DD943BC7-9CE1-4323-9B33-3A006D57CB04}"/>
    <w:embedBold r:id="rId4" w:fontKey="{660E5169-CEFA-4546-B9A3-87373CE0DF7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45DE39-F462-4DA8-B155-0FC83557F3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8D3" w:rsidRDefault="000168D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168D3" w:rsidRDefault="000168D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8D3" w:rsidRDefault="000168D3">
    <w:pPr>
      <w:pStyle w:val="Footer"/>
      <w:framePr w:wrap="around" w:vAnchor="text" w:hAnchor="margin" w:xAlign="right" w:y="1"/>
      <w:rPr>
        <w:rStyle w:val="PageNumber"/>
      </w:rPr>
    </w:pPr>
  </w:p>
  <w:p w:rsidR="000168D3" w:rsidRDefault="000168D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8D3" w:rsidRDefault="000168D3">
      <w:r>
        <w:separator/>
      </w:r>
    </w:p>
  </w:footnote>
  <w:footnote w:type="continuationSeparator" w:id="1">
    <w:p w:rsidR="000168D3" w:rsidRDefault="00016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BB011E"/>
    <w:multiLevelType w:val="hybridMultilevel"/>
    <w:tmpl w:val="61FC963C"/>
    <w:lvl w:ilvl="0" w:tplc="3B300C4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441448"/>
    <w:multiLevelType w:val="hybridMultilevel"/>
    <w:tmpl w:val="76CE615C"/>
    <w:lvl w:ilvl="0" w:tplc="8BACCC26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168D3"/>
    <w:rsid w:val="00050EC5"/>
    <w:rsid w:val="00101EA3"/>
    <w:rsid w:val="00166E44"/>
    <w:rsid w:val="002822D7"/>
    <w:rsid w:val="00290D55"/>
    <w:rsid w:val="002E52BB"/>
    <w:rsid w:val="0031563B"/>
    <w:rsid w:val="003441E2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2012-11-09T04:25:00Z</cp:lastPrinted>
  <dcterms:created xsi:type="dcterms:W3CDTF">2012-11-09T04:25:00Z</dcterms:created>
  <dcterms:modified xsi:type="dcterms:W3CDTF">2012-11-09T04:26:00Z</dcterms:modified>
</cp:coreProperties>
</file>